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A4D56" w14:textId="77777777" w:rsidR="00CD1FED" w:rsidRDefault="00CD1FED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176"/>
        <w:gridCol w:w="1361"/>
        <w:gridCol w:w="1559"/>
        <w:gridCol w:w="1275"/>
        <w:gridCol w:w="1277"/>
        <w:gridCol w:w="1105"/>
        <w:gridCol w:w="1323"/>
      </w:tblGrid>
      <w:tr w:rsidR="00781C60" w14:paraId="183FADFA" w14:textId="77777777" w:rsidTr="006B258C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B95BA80" w14:textId="77777777" w:rsidR="00781C60" w:rsidRDefault="00781C60">
            <w:pPr>
              <w:widowControl w:val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Shelfmark</w:t>
            </w:r>
            <w:proofErr w:type="spellEnd"/>
          </w:p>
        </w:tc>
        <w:tc>
          <w:tcPr>
            <w:tcW w:w="283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A20ADAC" w14:textId="77777777" w:rsidR="00781C60" w:rsidRDefault="00781C60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Composer</w:t>
            </w:r>
          </w:p>
        </w:tc>
        <w:tc>
          <w:tcPr>
            <w:tcW w:w="3705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2B36BE9" w14:textId="77777777" w:rsidR="00781C60" w:rsidRDefault="00781C60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(Short) Title</w:t>
            </w:r>
          </w:p>
        </w:tc>
      </w:tr>
      <w:tr w:rsidR="00781C60" w14:paraId="3E89F5B4" w14:textId="77777777" w:rsidTr="006B258C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020B9D" w14:textId="77777777" w:rsidR="00781C60" w:rsidRDefault="006B258C">
            <w:pPr>
              <w:widowControl w:val="0"/>
              <w:rPr>
                <w:lang w:val="en-US"/>
              </w:rPr>
            </w:pPr>
            <w:hyperlink r:id="rId6" w:history="1">
              <w:r w:rsidR="00781C60" w:rsidRPr="00DA5A3C">
                <w:rPr>
                  <w:rStyle w:val="Hyperlink"/>
                  <w:lang w:val="en-US"/>
                </w:rPr>
                <w:t>Mus.Hs.17878</w:t>
              </w:r>
            </w:hyperlink>
          </w:p>
        </w:tc>
        <w:tc>
          <w:tcPr>
            <w:tcW w:w="283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845DEE" w14:textId="77777777" w:rsidR="00781C60" w:rsidRDefault="00781C60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Gluck, Christoph Willibald</w:t>
            </w:r>
          </w:p>
        </w:tc>
        <w:tc>
          <w:tcPr>
            <w:tcW w:w="3705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142968" w14:textId="77777777" w:rsidR="00781C60" w:rsidRDefault="00781C60">
            <w:pPr>
              <w:widowControl w:val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L’</w:t>
            </w:r>
            <w:r w:rsidR="00DA5A3C">
              <w:rPr>
                <w:lang w:val="en-US"/>
              </w:rPr>
              <w:t>i</w:t>
            </w:r>
            <w:r>
              <w:rPr>
                <w:lang w:val="en-US"/>
              </w:rPr>
              <w:t>vrogne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corrigé</w:t>
            </w:r>
            <w:proofErr w:type="spellEnd"/>
            <w:r>
              <w:rPr>
                <w:lang w:val="en-US"/>
              </w:rPr>
              <w:t xml:space="preserve"> (Airs nouveaux)</w:t>
            </w:r>
          </w:p>
          <w:p w14:paraId="74857297" w14:textId="77777777" w:rsidR="00781C60" w:rsidRDefault="00781C60">
            <w:pPr>
              <w:widowControl w:val="0"/>
              <w:rPr>
                <w:lang w:val="en-US"/>
              </w:rPr>
            </w:pPr>
          </w:p>
        </w:tc>
      </w:tr>
      <w:tr w:rsidR="00CD1FED" w14:paraId="21342B8E" w14:textId="77777777" w:rsidTr="00781C60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4DA3D521" w14:textId="77777777" w:rsidR="00CD1FED" w:rsidRDefault="000F7F4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Notes</w:t>
            </w:r>
          </w:p>
        </w:tc>
      </w:tr>
      <w:tr w:rsidR="00CD1FED" w:rsidRPr="006B258C" w14:paraId="68E2B3DC" w14:textId="77777777" w:rsidTr="00781C60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E2684B" w14:textId="3076B212" w:rsidR="00CD1FED" w:rsidRPr="00556799" w:rsidRDefault="00556799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556799">
              <w:rPr>
                <w:lang w:val="en-US"/>
              </w:rPr>
              <w:t>he</w:t>
            </w:r>
            <w:r>
              <w:rPr>
                <w:lang w:val="en-US"/>
              </w:rPr>
              <w:t xml:space="preserve"> variant </w:t>
            </w:r>
            <w:hyperlink r:id="rId7" w:history="1">
              <w:r w:rsidRPr="00556799">
                <w:rPr>
                  <w:rStyle w:val="Hyperlink"/>
                  <w:lang w:val="en-US"/>
                </w:rPr>
                <w:t>P81A_var1</w:t>
              </w:r>
            </w:hyperlink>
            <w:r>
              <w:rPr>
                <w:lang w:val="en-US"/>
              </w:rPr>
              <w:t xml:space="preserve"> appears on one sheet in this score: on the folios 38, 39, 46 and 47.</w:t>
            </w:r>
          </w:p>
          <w:p w14:paraId="2DC7E681" w14:textId="77777777" w:rsidR="00CD1FED" w:rsidRPr="00556799" w:rsidRDefault="00CD1FED">
            <w:pPr>
              <w:widowControl w:val="0"/>
              <w:rPr>
                <w:lang w:val="en-US"/>
              </w:rPr>
            </w:pPr>
          </w:p>
        </w:tc>
      </w:tr>
      <w:tr w:rsidR="00CD1FED" w14:paraId="0F02CB1B" w14:textId="77777777" w:rsidTr="00781C60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C1AE652" w14:textId="77777777" w:rsidR="00CD1FED" w:rsidRDefault="000F7F48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Volume 1</w:t>
            </w:r>
          </w:p>
        </w:tc>
      </w:tr>
      <w:tr w:rsidR="006B258C" w14:paraId="08628897" w14:textId="77777777" w:rsidTr="006B258C">
        <w:tc>
          <w:tcPr>
            <w:tcW w:w="11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9369330" w14:textId="1B113970" w:rsidR="006B258C" w:rsidRDefault="006B258C" w:rsidP="006B258C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3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DB9841C" w14:textId="577ABF82" w:rsidR="006B258C" w:rsidRDefault="006B258C" w:rsidP="006B258C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10E00C3" w14:textId="77777777" w:rsidR="006B258C" w:rsidRDefault="006B258C" w:rsidP="006B258C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1400377" w14:textId="77777777" w:rsidR="006B258C" w:rsidRDefault="006B258C" w:rsidP="006B258C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Total Span</w:t>
            </w:r>
          </w:p>
        </w:tc>
        <w:tc>
          <w:tcPr>
            <w:tcW w:w="127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FD1E922" w14:textId="77777777" w:rsidR="006B258C" w:rsidRDefault="006B258C" w:rsidP="006B258C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Watermark</w:t>
            </w:r>
          </w:p>
        </w:tc>
        <w:tc>
          <w:tcPr>
            <w:tcW w:w="110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E9B5AF" w14:textId="77777777" w:rsidR="006B258C" w:rsidRDefault="006B258C" w:rsidP="006B258C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Copyist</w:t>
            </w:r>
          </w:p>
        </w:tc>
        <w:tc>
          <w:tcPr>
            <w:tcW w:w="132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EBEFFD" w14:textId="77777777" w:rsidR="006B258C" w:rsidRDefault="006B258C" w:rsidP="006B258C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Musical Disposition</w:t>
            </w:r>
          </w:p>
        </w:tc>
      </w:tr>
      <w:tr w:rsidR="00CD1FED" w14:paraId="7DAE5546" w14:textId="77777777" w:rsidTr="006B258C">
        <w:trPr>
          <w:trHeight w:val="135"/>
        </w:trPr>
        <w:tc>
          <w:tcPr>
            <w:tcW w:w="11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1ECDDD" w14:textId="77777777" w:rsidR="00CD1FED" w:rsidRDefault="000F7F4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</w:tcPr>
          <w:p w14:paraId="03CC7C4B" w14:textId="77777777" w:rsidR="00CD1FED" w:rsidRDefault="000F7F4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6C8F707" w14:textId="77777777" w:rsidR="00CD1FED" w:rsidRDefault="000F7F4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2; 5</w:t>
            </w:r>
            <w:r w:rsidR="00781C60">
              <w:rPr>
                <w:lang w:val="en-US"/>
              </w:rPr>
              <w:t>–</w:t>
            </w:r>
            <w:r>
              <w:rPr>
                <w:lang w:val="en-US"/>
              </w:rPr>
              <w:t>10; 13</w:t>
            </w:r>
            <w:r w:rsidR="00781C60">
              <w:rPr>
                <w:lang w:val="en-US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B9A0B4" w14:textId="77777777" w:rsidR="00CD1FED" w:rsidRDefault="000F7F4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8/180</w:t>
            </w:r>
          </w:p>
        </w:tc>
        <w:tc>
          <w:tcPr>
            <w:tcW w:w="127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571F70" w14:textId="77777777" w:rsidR="00CD1FED" w:rsidRDefault="006B258C">
            <w:pPr>
              <w:widowControl w:val="0"/>
              <w:rPr>
                <w:lang w:val="en-US"/>
              </w:rPr>
            </w:pPr>
            <w:hyperlink r:id="rId8" w:history="1">
              <w:r w:rsidR="000F7F48" w:rsidRPr="00DA5A3C">
                <w:rPr>
                  <w:rStyle w:val="Hyperlink"/>
                  <w:lang w:val="en-US"/>
                </w:rPr>
                <w:t>P80</w:t>
              </w:r>
            </w:hyperlink>
          </w:p>
        </w:tc>
        <w:tc>
          <w:tcPr>
            <w:tcW w:w="1105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B5DE3E2" w14:textId="77777777" w:rsidR="00CD1FED" w:rsidRDefault="006B258C">
            <w:pPr>
              <w:widowControl w:val="0"/>
              <w:rPr>
                <w:lang w:val="en-US"/>
              </w:rPr>
            </w:pPr>
            <w:hyperlink r:id="rId9" w:history="1">
              <w:r w:rsidR="000F7F48" w:rsidRPr="00DA5A3C">
                <w:rPr>
                  <w:rStyle w:val="Hyperlink"/>
                  <w:lang w:val="en-US"/>
                </w:rPr>
                <w:t>WK60B</w:t>
              </w:r>
            </w:hyperlink>
          </w:p>
        </w:tc>
        <w:tc>
          <w:tcPr>
            <w:tcW w:w="132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FC0090" w14:textId="77777777" w:rsidR="00CD1FED" w:rsidRDefault="00CD1FED">
            <w:pPr>
              <w:widowControl w:val="0"/>
              <w:rPr>
                <w:lang w:val="en-US"/>
              </w:rPr>
            </w:pPr>
          </w:p>
        </w:tc>
      </w:tr>
      <w:tr w:rsidR="00CD1FED" w14:paraId="07ED6E63" w14:textId="77777777" w:rsidTr="006B258C">
        <w:trPr>
          <w:trHeight w:val="135"/>
        </w:trPr>
        <w:tc>
          <w:tcPr>
            <w:tcW w:w="11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0A4AC7" w14:textId="77777777" w:rsidR="00CD1FED" w:rsidRDefault="00CD1FED">
            <w:pPr>
              <w:widowControl w:val="0"/>
              <w:rPr>
                <w:lang w:val="en-US"/>
              </w:rPr>
            </w:pPr>
          </w:p>
        </w:tc>
        <w:tc>
          <w:tcPr>
            <w:tcW w:w="1361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39E380F2" w14:textId="77777777" w:rsidR="00CD1FED" w:rsidRDefault="00CD1FED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696C8" w14:textId="77777777" w:rsidR="00CD1FED" w:rsidRDefault="000F7F4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781C60">
              <w:rPr>
                <w:lang w:val="en-US"/>
              </w:rPr>
              <w:t>–</w:t>
            </w:r>
            <w:r>
              <w:rPr>
                <w:lang w:val="en-US"/>
              </w:rPr>
              <w:t>4; 11</w:t>
            </w:r>
            <w:r w:rsidR="00781C60">
              <w:rPr>
                <w:lang w:val="en-US"/>
              </w:rPr>
              <w:t>–</w:t>
            </w:r>
            <w:r>
              <w:rPr>
                <w:lang w:val="en-US"/>
              </w:rPr>
              <w:t>12</w:t>
            </w:r>
          </w:p>
        </w:tc>
        <w:tc>
          <w:tcPr>
            <w:tcW w:w="1275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6372D0" w14:textId="77777777" w:rsidR="00CD1FED" w:rsidRDefault="00CD1FED">
            <w:pPr>
              <w:widowControl w:val="0"/>
              <w:rPr>
                <w:lang w:val="en-US"/>
              </w:rPr>
            </w:pPr>
          </w:p>
        </w:tc>
        <w:tc>
          <w:tcPr>
            <w:tcW w:w="127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386E94" w14:textId="77777777" w:rsidR="00CD1FED" w:rsidRDefault="006B258C">
            <w:pPr>
              <w:widowControl w:val="0"/>
              <w:rPr>
                <w:lang w:val="en-US"/>
              </w:rPr>
            </w:pPr>
            <w:hyperlink r:id="rId10" w:history="1">
              <w:r w:rsidR="000F7F48" w:rsidRPr="00DA5A3C">
                <w:rPr>
                  <w:rStyle w:val="Hyperlink"/>
                  <w:lang w:val="en-US"/>
                </w:rPr>
                <w:t>P81</w:t>
              </w:r>
            </w:hyperlink>
          </w:p>
        </w:tc>
        <w:tc>
          <w:tcPr>
            <w:tcW w:w="1105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F6F583" w14:textId="77777777" w:rsidR="00CD1FED" w:rsidRDefault="00CD1FED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3582F4" w14:textId="77777777" w:rsidR="00CD1FED" w:rsidRDefault="00CD1FED">
            <w:pPr>
              <w:widowControl w:val="0"/>
              <w:rPr>
                <w:lang w:val="en-US"/>
              </w:rPr>
            </w:pPr>
          </w:p>
        </w:tc>
      </w:tr>
      <w:tr w:rsidR="00CD1FED" w14:paraId="37737BDA" w14:textId="77777777" w:rsidTr="006B258C">
        <w:trPr>
          <w:trHeight w:val="135"/>
        </w:trPr>
        <w:tc>
          <w:tcPr>
            <w:tcW w:w="11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B071BB" w14:textId="77777777" w:rsidR="00CD1FED" w:rsidRDefault="000F7F4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361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1E07DB64" w14:textId="77777777" w:rsidR="00CD1FED" w:rsidRDefault="00CD1FED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E78579B" w14:textId="77777777" w:rsidR="00781C60" w:rsidRDefault="000F7F4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14</w:t>
            </w:r>
            <w:r w:rsidR="00781C60">
              <w:rPr>
                <w:lang w:val="en-US"/>
              </w:rPr>
              <w:t>–</w:t>
            </w:r>
            <w:r>
              <w:rPr>
                <w:lang w:val="en-US"/>
              </w:rPr>
              <w:t>15;</w:t>
            </w:r>
            <w:r w:rsidR="00781C60">
              <w:rPr>
                <w:lang w:val="en-US"/>
              </w:rPr>
              <w:t xml:space="preserve"> </w:t>
            </w:r>
          </w:p>
          <w:p w14:paraId="59C5ABB3" w14:textId="77777777" w:rsidR="00781C60" w:rsidRDefault="000F7F4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18</w:t>
            </w:r>
            <w:r w:rsidR="00781C60">
              <w:rPr>
                <w:lang w:val="en-US"/>
              </w:rPr>
              <w:t>–</w:t>
            </w:r>
            <w:r>
              <w:rPr>
                <w:lang w:val="en-US"/>
              </w:rPr>
              <w:t xml:space="preserve">21; </w:t>
            </w:r>
          </w:p>
          <w:p w14:paraId="0F58DC6E" w14:textId="77777777" w:rsidR="00CD1FED" w:rsidRDefault="000F7F4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24</w:t>
            </w:r>
            <w:r w:rsidR="00781C60">
              <w:rPr>
                <w:lang w:val="en-US"/>
              </w:rPr>
              <w:t>–</w:t>
            </w:r>
            <w:r>
              <w:rPr>
                <w:lang w:val="en-US"/>
              </w:rPr>
              <w:t>25</w:t>
            </w:r>
          </w:p>
        </w:tc>
        <w:tc>
          <w:tcPr>
            <w:tcW w:w="1275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0D18BD" w14:textId="77777777" w:rsidR="00CD1FED" w:rsidRDefault="00CD1FED">
            <w:pPr>
              <w:widowControl w:val="0"/>
              <w:rPr>
                <w:lang w:val="en-US"/>
              </w:rPr>
            </w:pPr>
          </w:p>
        </w:tc>
        <w:tc>
          <w:tcPr>
            <w:tcW w:w="127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7AEE05" w14:textId="77777777" w:rsidR="00CD1FED" w:rsidRDefault="006B258C">
            <w:pPr>
              <w:widowControl w:val="0"/>
              <w:rPr>
                <w:lang w:val="en-US"/>
              </w:rPr>
            </w:pPr>
            <w:hyperlink r:id="rId11" w:history="1">
              <w:r w:rsidR="00DA5A3C" w:rsidRPr="00DA5A3C">
                <w:rPr>
                  <w:rStyle w:val="Hyperlink"/>
                  <w:lang w:val="en-US"/>
                </w:rPr>
                <w:t>P80</w:t>
              </w:r>
            </w:hyperlink>
          </w:p>
        </w:tc>
        <w:tc>
          <w:tcPr>
            <w:tcW w:w="1105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E3BF" w14:textId="77777777" w:rsidR="00CD1FED" w:rsidRDefault="00CD1FED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72FD7D" w14:textId="77777777" w:rsidR="00CD1FED" w:rsidRDefault="00CD1FED">
            <w:pPr>
              <w:widowControl w:val="0"/>
              <w:rPr>
                <w:lang w:val="en-US"/>
              </w:rPr>
            </w:pPr>
          </w:p>
        </w:tc>
      </w:tr>
      <w:tr w:rsidR="00CD1FED" w14:paraId="356344ED" w14:textId="77777777" w:rsidTr="006B258C">
        <w:trPr>
          <w:trHeight w:val="135"/>
        </w:trPr>
        <w:tc>
          <w:tcPr>
            <w:tcW w:w="11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63330F" w14:textId="77777777" w:rsidR="00CD1FED" w:rsidRDefault="00CD1FED">
            <w:pPr>
              <w:widowControl w:val="0"/>
              <w:rPr>
                <w:lang w:val="en-US"/>
              </w:rPr>
            </w:pPr>
          </w:p>
        </w:tc>
        <w:tc>
          <w:tcPr>
            <w:tcW w:w="1361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4CAAB09F" w14:textId="77777777" w:rsidR="00CD1FED" w:rsidRDefault="00CD1FED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46AC5C" w14:textId="77777777" w:rsidR="00CD1FED" w:rsidRDefault="000F7F4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16</w:t>
            </w:r>
            <w:r w:rsidR="00781C60">
              <w:rPr>
                <w:lang w:val="en-US"/>
              </w:rPr>
              <w:t>–</w:t>
            </w:r>
            <w:r>
              <w:rPr>
                <w:lang w:val="en-US"/>
              </w:rPr>
              <w:t>17; 22</w:t>
            </w:r>
            <w:r w:rsidR="00781C60">
              <w:rPr>
                <w:lang w:val="en-US"/>
              </w:rPr>
              <w:t>–</w:t>
            </w:r>
            <w:r>
              <w:rPr>
                <w:lang w:val="en-US"/>
              </w:rPr>
              <w:t>23</w:t>
            </w:r>
          </w:p>
        </w:tc>
        <w:tc>
          <w:tcPr>
            <w:tcW w:w="1275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4F3523" w14:textId="77777777" w:rsidR="00CD1FED" w:rsidRDefault="00CD1FED">
            <w:pPr>
              <w:widowControl w:val="0"/>
              <w:rPr>
                <w:lang w:val="en-US"/>
              </w:rPr>
            </w:pPr>
          </w:p>
        </w:tc>
        <w:tc>
          <w:tcPr>
            <w:tcW w:w="127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B67941" w14:textId="77777777" w:rsidR="00CD1FED" w:rsidRDefault="006B258C">
            <w:pPr>
              <w:widowControl w:val="0"/>
              <w:rPr>
                <w:lang w:val="en-US"/>
              </w:rPr>
            </w:pPr>
            <w:hyperlink r:id="rId12" w:history="1">
              <w:r w:rsidR="00DA5A3C" w:rsidRPr="00DA5A3C">
                <w:rPr>
                  <w:rStyle w:val="Hyperlink"/>
                  <w:lang w:val="en-US"/>
                </w:rPr>
                <w:t>P81</w:t>
              </w:r>
            </w:hyperlink>
          </w:p>
        </w:tc>
        <w:tc>
          <w:tcPr>
            <w:tcW w:w="1105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15657B4" w14:textId="77777777" w:rsidR="00CD1FED" w:rsidRDefault="00CD1FED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6F6ADD" w14:textId="77777777" w:rsidR="00CD1FED" w:rsidRDefault="00CD1FED">
            <w:pPr>
              <w:widowControl w:val="0"/>
              <w:rPr>
                <w:lang w:val="en-US"/>
              </w:rPr>
            </w:pPr>
          </w:p>
        </w:tc>
      </w:tr>
      <w:tr w:rsidR="00CD1FED" w14:paraId="34203E18" w14:textId="77777777" w:rsidTr="006B258C">
        <w:trPr>
          <w:trHeight w:val="135"/>
        </w:trPr>
        <w:tc>
          <w:tcPr>
            <w:tcW w:w="11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580B1E" w14:textId="77777777" w:rsidR="00CD1FED" w:rsidRDefault="000F7F4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361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18AF61A1" w14:textId="77777777" w:rsidR="00CD1FED" w:rsidRDefault="00CD1FED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B412E43" w14:textId="77777777" w:rsidR="00CD1FED" w:rsidRDefault="000F7F4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26</w:t>
            </w:r>
            <w:r w:rsidR="00781C60">
              <w:rPr>
                <w:lang w:val="en-US"/>
              </w:rPr>
              <w:t>–</w:t>
            </w:r>
            <w:r>
              <w:rPr>
                <w:lang w:val="en-US"/>
              </w:rPr>
              <w:t>29; 34</w:t>
            </w:r>
            <w:r w:rsidR="00781C60">
              <w:rPr>
                <w:lang w:val="en-US"/>
              </w:rPr>
              <w:t>–</w:t>
            </w:r>
            <w:r>
              <w:rPr>
                <w:lang w:val="en-US"/>
              </w:rPr>
              <w:t>37</w:t>
            </w:r>
          </w:p>
        </w:tc>
        <w:tc>
          <w:tcPr>
            <w:tcW w:w="1275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892D6" w14:textId="77777777" w:rsidR="00CD1FED" w:rsidRDefault="00CD1FED">
            <w:pPr>
              <w:widowControl w:val="0"/>
              <w:rPr>
                <w:lang w:val="en-US"/>
              </w:rPr>
            </w:pPr>
          </w:p>
        </w:tc>
        <w:tc>
          <w:tcPr>
            <w:tcW w:w="127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45F50F" w14:textId="77777777" w:rsidR="00CD1FED" w:rsidRDefault="006B258C">
            <w:pPr>
              <w:widowControl w:val="0"/>
              <w:rPr>
                <w:lang w:val="en-US"/>
              </w:rPr>
            </w:pPr>
            <w:hyperlink r:id="rId13" w:history="1">
              <w:r w:rsidR="00DA5A3C" w:rsidRPr="00DA5A3C">
                <w:rPr>
                  <w:rStyle w:val="Hyperlink"/>
                  <w:lang w:val="en-US"/>
                </w:rPr>
                <w:t>P81</w:t>
              </w:r>
            </w:hyperlink>
          </w:p>
        </w:tc>
        <w:tc>
          <w:tcPr>
            <w:tcW w:w="1105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D707B5" w14:textId="77777777" w:rsidR="00CD1FED" w:rsidRDefault="00CD1FED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4F7AA0" w14:textId="77777777" w:rsidR="00CD1FED" w:rsidRDefault="00CD1FED">
            <w:pPr>
              <w:widowControl w:val="0"/>
              <w:rPr>
                <w:lang w:val="en-US"/>
              </w:rPr>
            </w:pPr>
          </w:p>
        </w:tc>
      </w:tr>
      <w:tr w:rsidR="00CD1FED" w14:paraId="68AB64FE" w14:textId="77777777" w:rsidTr="006B258C">
        <w:trPr>
          <w:trHeight w:val="135"/>
        </w:trPr>
        <w:tc>
          <w:tcPr>
            <w:tcW w:w="11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FADCD5" w14:textId="77777777" w:rsidR="00CD1FED" w:rsidRDefault="00CD1FED">
            <w:pPr>
              <w:widowControl w:val="0"/>
              <w:rPr>
                <w:lang w:val="en-US"/>
              </w:rPr>
            </w:pPr>
          </w:p>
        </w:tc>
        <w:tc>
          <w:tcPr>
            <w:tcW w:w="13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14:paraId="59F6C778" w14:textId="77777777" w:rsidR="00CD1FED" w:rsidRDefault="00CD1FED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4F3C9A" w14:textId="77777777" w:rsidR="00CD1FED" w:rsidRDefault="000F7F4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781C60">
              <w:rPr>
                <w:lang w:val="en-US"/>
              </w:rPr>
              <w:t>–</w:t>
            </w:r>
            <w:r>
              <w:rPr>
                <w:lang w:val="en-US"/>
              </w:rPr>
              <w:t>33</w:t>
            </w:r>
          </w:p>
        </w:tc>
        <w:tc>
          <w:tcPr>
            <w:tcW w:w="1275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D4E35E" w14:textId="77777777" w:rsidR="00CD1FED" w:rsidRDefault="00CD1FED">
            <w:pPr>
              <w:widowControl w:val="0"/>
              <w:rPr>
                <w:lang w:val="en-US"/>
              </w:rPr>
            </w:pPr>
          </w:p>
        </w:tc>
        <w:tc>
          <w:tcPr>
            <w:tcW w:w="127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237E10" w14:textId="77777777" w:rsidR="00CD1FED" w:rsidRDefault="006B258C">
            <w:pPr>
              <w:widowControl w:val="0"/>
              <w:rPr>
                <w:lang w:val="en-US"/>
              </w:rPr>
            </w:pPr>
            <w:hyperlink r:id="rId14" w:history="1">
              <w:r w:rsidR="00DA5A3C" w:rsidRPr="00DA5A3C">
                <w:rPr>
                  <w:rStyle w:val="Hyperlink"/>
                  <w:lang w:val="en-US"/>
                </w:rPr>
                <w:t>P80</w:t>
              </w:r>
            </w:hyperlink>
          </w:p>
        </w:tc>
        <w:tc>
          <w:tcPr>
            <w:tcW w:w="1105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A821C1" w14:textId="77777777" w:rsidR="00CD1FED" w:rsidRDefault="00CD1FED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2398D7" w14:textId="77777777" w:rsidR="00CD1FED" w:rsidRDefault="00CD1FED">
            <w:pPr>
              <w:widowControl w:val="0"/>
              <w:rPr>
                <w:lang w:val="en-US"/>
              </w:rPr>
            </w:pPr>
          </w:p>
        </w:tc>
      </w:tr>
      <w:tr w:rsidR="00CD1FED" w14:paraId="264A82A3" w14:textId="77777777" w:rsidTr="006B258C">
        <w:trPr>
          <w:trHeight w:val="135"/>
        </w:trPr>
        <w:tc>
          <w:tcPr>
            <w:tcW w:w="11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4E4BE7" w14:textId="77777777" w:rsidR="00CD1FED" w:rsidRDefault="000F7F4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3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</w:tcPr>
          <w:p w14:paraId="60C29869" w14:textId="77777777" w:rsidR="00CD1FED" w:rsidRDefault="000F7F4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45DD687" w14:textId="77777777" w:rsidR="00CD1FED" w:rsidRDefault="000F7F4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38</w:t>
            </w:r>
            <w:r w:rsidR="00781C60">
              <w:rPr>
                <w:lang w:val="en-US"/>
              </w:rPr>
              <w:t>–</w:t>
            </w:r>
            <w:r>
              <w:rPr>
                <w:lang w:val="en-US"/>
              </w:rPr>
              <w:t>39; 46</w:t>
            </w:r>
            <w:r w:rsidR="00781C60">
              <w:rPr>
                <w:lang w:val="en-US"/>
              </w:rPr>
              <w:t>–</w:t>
            </w:r>
            <w:r>
              <w:rPr>
                <w:lang w:val="en-US"/>
              </w:rPr>
              <w:t>47</w:t>
            </w:r>
          </w:p>
        </w:tc>
        <w:tc>
          <w:tcPr>
            <w:tcW w:w="1275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FBBF7A" w14:textId="77777777" w:rsidR="00CD1FED" w:rsidRDefault="00CD1FED">
            <w:pPr>
              <w:widowControl w:val="0"/>
              <w:rPr>
                <w:lang w:val="en-US"/>
              </w:rPr>
            </w:pPr>
          </w:p>
        </w:tc>
        <w:tc>
          <w:tcPr>
            <w:tcW w:w="127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D7B44" w14:textId="5ABFB124" w:rsidR="00CD1FED" w:rsidRDefault="006B258C">
            <w:pPr>
              <w:widowControl w:val="0"/>
              <w:rPr>
                <w:lang w:val="en-US"/>
              </w:rPr>
            </w:pPr>
            <w:hyperlink r:id="rId15" w:history="1">
              <w:r w:rsidR="00A62E91" w:rsidRPr="00DA5A3C">
                <w:rPr>
                  <w:rStyle w:val="Hyperlink"/>
                  <w:lang w:val="en-US"/>
                </w:rPr>
                <w:t>P81</w:t>
              </w:r>
            </w:hyperlink>
          </w:p>
        </w:tc>
        <w:tc>
          <w:tcPr>
            <w:tcW w:w="1105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39ED8A3" w14:textId="77777777" w:rsidR="00CD1FED" w:rsidRDefault="00CD1FED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E9C57F" w14:textId="77777777" w:rsidR="00CD1FED" w:rsidRDefault="00CD1FED">
            <w:pPr>
              <w:widowControl w:val="0"/>
              <w:rPr>
                <w:lang w:val="en-US"/>
              </w:rPr>
            </w:pPr>
          </w:p>
        </w:tc>
      </w:tr>
      <w:tr w:rsidR="00CD1FED" w14:paraId="76A19F65" w14:textId="77777777" w:rsidTr="006B258C">
        <w:trPr>
          <w:trHeight w:val="135"/>
        </w:trPr>
        <w:tc>
          <w:tcPr>
            <w:tcW w:w="11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827777" w14:textId="77777777" w:rsidR="00CD1FED" w:rsidRDefault="00CD1FED">
            <w:pPr>
              <w:widowControl w:val="0"/>
              <w:rPr>
                <w:lang w:val="en-US"/>
              </w:rPr>
            </w:pPr>
          </w:p>
        </w:tc>
        <w:tc>
          <w:tcPr>
            <w:tcW w:w="13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14:paraId="0F2DD851" w14:textId="77777777" w:rsidR="00CD1FED" w:rsidRDefault="00CD1FED">
            <w:pPr>
              <w:widowControl w:val="0"/>
              <w:rPr>
                <w:lang w:val="en-US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D044DC" w14:textId="77777777" w:rsidR="00CD1FED" w:rsidRDefault="000F7F4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40</w:t>
            </w:r>
            <w:r w:rsidR="00781C60">
              <w:rPr>
                <w:lang w:val="en-US"/>
              </w:rPr>
              <w:t>–</w:t>
            </w:r>
            <w:r>
              <w:rPr>
                <w:lang w:val="en-US"/>
              </w:rPr>
              <w:t>45</w:t>
            </w:r>
          </w:p>
        </w:tc>
        <w:tc>
          <w:tcPr>
            <w:tcW w:w="1275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EE96EC" w14:textId="77777777" w:rsidR="00CD1FED" w:rsidRDefault="00CD1FED">
            <w:pPr>
              <w:widowControl w:val="0"/>
              <w:rPr>
                <w:lang w:val="en-US"/>
              </w:rPr>
            </w:pPr>
          </w:p>
        </w:tc>
        <w:tc>
          <w:tcPr>
            <w:tcW w:w="127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209DE6" w14:textId="77777777" w:rsidR="00CD1FED" w:rsidRDefault="006B258C">
            <w:pPr>
              <w:widowControl w:val="0"/>
              <w:rPr>
                <w:lang w:val="en-US"/>
              </w:rPr>
            </w:pPr>
            <w:hyperlink r:id="rId16" w:history="1">
              <w:r w:rsidR="00DA5A3C" w:rsidRPr="00DA5A3C">
                <w:rPr>
                  <w:rStyle w:val="Hyperlink"/>
                  <w:lang w:val="en-US"/>
                </w:rPr>
                <w:t>P80</w:t>
              </w:r>
            </w:hyperlink>
          </w:p>
        </w:tc>
        <w:tc>
          <w:tcPr>
            <w:tcW w:w="1105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65642F1" w14:textId="77777777" w:rsidR="00CD1FED" w:rsidRDefault="00CD1FED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52EED8" w14:textId="77777777" w:rsidR="00CD1FED" w:rsidRDefault="00CD1FED">
            <w:pPr>
              <w:widowControl w:val="0"/>
              <w:rPr>
                <w:lang w:val="en-US"/>
              </w:rPr>
            </w:pPr>
          </w:p>
        </w:tc>
      </w:tr>
      <w:tr w:rsidR="00CD1FED" w14:paraId="2A212AA5" w14:textId="77777777" w:rsidTr="006B258C">
        <w:tc>
          <w:tcPr>
            <w:tcW w:w="11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6CD81C" w14:textId="77777777" w:rsidR="00CD1FED" w:rsidRDefault="000F7F4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3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14:paraId="37AB6BBC" w14:textId="77777777" w:rsidR="00CD1FED" w:rsidRDefault="000F7F4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50E2AA" w14:textId="77777777" w:rsidR="00CD1FED" w:rsidRDefault="000F7F4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48</w:t>
            </w:r>
            <w:r w:rsidR="00781C60">
              <w:rPr>
                <w:lang w:val="en-US"/>
              </w:rPr>
              <w:t>–</w:t>
            </w:r>
            <w:r>
              <w:rPr>
                <w:lang w:val="en-US"/>
              </w:rPr>
              <w:t>54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1465A8" w14:textId="77777777" w:rsidR="00CD1FED" w:rsidRDefault="000F7F48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27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8CA5F7" w14:textId="77777777" w:rsidR="00CD1FED" w:rsidRDefault="006B258C">
            <w:pPr>
              <w:widowControl w:val="0"/>
              <w:rPr>
                <w:lang w:val="en-US"/>
              </w:rPr>
            </w:pPr>
            <w:hyperlink r:id="rId17" w:history="1">
              <w:r w:rsidR="000F7F48" w:rsidRPr="00DA5A3C">
                <w:rPr>
                  <w:rStyle w:val="Hyperlink"/>
                  <w:lang w:val="en-US"/>
                </w:rPr>
                <w:t>P25</w:t>
              </w:r>
            </w:hyperlink>
          </w:p>
        </w:tc>
        <w:tc>
          <w:tcPr>
            <w:tcW w:w="110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BC7B697" w14:textId="77777777" w:rsidR="00CD1FED" w:rsidRDefault="00CD1FED">
            <w:pPr>
              <w:widowControl w:val="0"/>
              <w:rPr>
                <w:lang w:val="en-US"/>
              </w:rPr>
            </w:pPr>
          </w:p>
        </w:tc>
        <w:tc>
          <w:tcPr>
            <w:tcW w:w="132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B4B219" w14:textId="77777777" w:rsidR="00CD1FED" w:rsidRDefault="000F7F48">
            <w:pPr>
              <w:widowControl w:val="0"/>
              <w:rPr>
                <w:lang w:val="en-US"/>
              </w:rPr>
            </w:pPr>
            <w:proofErr w:type="spellStart"/>
            <w:r w:rsidRPr="00DA5A3C">
              <w:rPr>
                <w:sz w:val="20"/>
                <w:lang w:val="en-US"/>
              </w:rPr>
              <w:t>Choeur</w:t>
            </w:r>
            <w:proofErr w:type="spellEnd"/>
          </w:p>
        </w:tc>
      </w:tr>
    </w:tbl>
    <w:p w14:paraId="556DD34F" w14:textId="57AE8025" w:rsidR="00CD1FED" w:rsidRDefault="00CD1FED">
      <w:pPr>
        <w:rPr>
          <w:sz w:val="2"/>
          <w:szCs w:val="2"/>
          <w:lang w:val="en-US"/>
        </w:rPr>
      </w:pPr>
    </w:p>
    <w:p w14:paraId="5C76EC19" w14:textId="594C6C86" w:rsidR="006E6749" w:rsidRPr="006E6749" w:rsidRDefault="006E6749" w:rsidP="006E6749">
      <w:pPr>
        <w:rPr>
          <w:sz w:val="2"/>
          <w:szCs w:val="2"/>
          <w:lang w:val="en-US"/>
        </w:rPr>
      </w:pPr>
    </w:p>
    <w:p w14:paraId="63EC2AAB" w14:textId="762DC1BA" w:rsidR="006E6749" w:rsidRPr="006E6749" w:rsidRDefault="006E6749" w:rsidP="006E6749">
      <w:pPr>
        <w:rPr>
          <w:sz w:val="2"/>
          <w:szCs w:val="2"/>
          <w:lang w:val="en-US"/>
        </w:rPr>
      </w:pPr>
    </w:p>
    <w:p w14:paraId="546DF414" w14:textId="193998AE" w:rsidR="006E6749" w:rsidRPr="006E6749" w:rsidRDefault="006E6749" w:rsidP="006E6749">
      <w:pPr>
        <w:rPr>
          <w:sz w:val="2"/>
          <w:szCs w:val="2"/>
          <w:lang w:val="en-US"/>
        </w:rPr>
      </w:pPr>
    </w:p>
    <w:p w14:paraId="51A316E3" w14:textId="78B1EDD5" w:rsidR="006E6749" w:rsidRPr="006E6749" w:rsidRDefault="006E6749" w:rsidP="006E6749">
      <w:pPr>
        <w:rPr>
          <w:sz w:val="2"/>
          <w:szCs w:val="2"/>
          <w:lang w:val="en-US"/>
        </w:rPr>
      </w:pPr>
    </w:p>
    <w:p w14:paraId="5CFE0FBE" w14:textId="19AEE689" w:rsidR="006E6749" w:rsidRPr="006E6749" w:rsidRDefault="006E6749" w:rsidP="006E6749">
      <w:pPr>
        <w:rPr>
          <w:sz w:val="2"/>
          <w:szCs w:val="2"/>
          <w:lang w:val="en-US"/>
        </w:rPr>
      </w:pPr>
    </w:p>
    <w:p w14:paraId="65CEC892" w14:textId="48F168B9" w:rsidR="006E6749" w:rsidRPr="006E6749" w:rsidRDefault="006E6749" w:rsidP="006E6749">
      <w:pPr>
        <w:rPr>
          <w:sz w:val="2"/>
          <w:szCs w:val="2"/>
          <w:lang w:val="en-US"/>
        </w:rPr>
      </w:pPr>
    </w:p>
    <w:p w14:paraId="704B5952" w14:textId="15AE9002" w:rsidR="006E6749" w:rsidRPr="006E6749" w:rsidRDefault="006E6749" w:rsidP="006E6749">
      <w:pPr>
        <w:rPr>
          <w:sz w:val="2"/>
          <w:szCs w:val="2"/>
          <w:lang w:val="en-US"/>
        </w:rPr>
      </w:pPr>
    </w:p>
    <w:p w14:paraId="64D761E2" w14:textId="35D30E0B" w:rsidR="006E6749" w:rsidRPr="006E6749" w:rsidRDefault="006E6749" w:rsidP="006E6749">
      <w:pPr>
        <w:rPr>
          <w:sz w:val="2"/>
          <w:szCs w:val="2"/>
          <w:lang w:val="en-US"/>
        </w:rPr>
      </w:pPr>
    </w:p>
    <w:p w14:paraId="7CCE87E5" w14:textId="1A405C79" w:rsidR="006E6749" w:rsidRPr="006E6749" w:rsidRDefault="006E6749" w:rsidP="006E6749">
      <w:pPr>
        <w:rPr>
          <w:sz w:val="2"/>
          <w:szCs w:val="2"/>
          <w:lang w:val="en-US"/>
        </w:rPr>
      </w:pPr>
    </w:p>
    <w:p w14:paraId="3228403C" w14:textId="4D351311" w:rsidR="006E6749" w:rsidRPr="006E6749" w:rsidRDefault="006E6749" w:rsidP="006E6749">
      <w:pPr>
        <w:rPr>
          <w:sz w:val="2"/>
          <w:szCs w:val="2"/>
          <w:lang w:val="en-US"/>
        </w:rPr>
      </w:pPr>
    </w:p>
    <w:p w14:paraId="082941C7" w14:textId="31CD3786" w:rsidR="006E6749" w:rsidRPr="006E6749" w:rsidRDefault="006E6749" w:rsidP="006E6749">
      <w:pPr>
        <w:rPr>
          <w:sz w:val="2"/>
          <w:szCs w:val="2"/>
          <w:lang w:val="en-US"/>
        </w:rPr>
      </w:pPr>
    </w:p>
    <w:p w14:paraId="28D7ED6B" w14:textId="7EBBDE43" w:rsidR="006E6749" w:rsidRPr="006E6749" w:rsidRDefault="006E6749" w:rsidP="006E6749">
      <w:pPr>
        <w:rPr>
          <w:sz w:val="2"/>
          <w:szCs w:val="2"/>
          <w:lang w:val="en-US"/>
        </w:rPr>
      </w:pPr>
    </w:p>
    <w:p w14:paraId="084A999E" w14:textId="30F3FDD1" w:rsidR="006E6749" w:rsidRPr="006E6749" w:rsidRDefault="006E6749" w:rsidP="006E6749">
      <w:pPr>
        <w:rPr>
          <w:sz w:val="2"/>
          <w:szCs w:val="2"/>
          <w:lang w:val="en-US"/>
        </w:rPr>
      </w:pPr>
    </w:p>
    <w:p w14:paraId="1B5D1657" w14:textId="5D2ED228" w:rsidR="006E6749" w:rsidRPr="006E6749" w:rsidRDefault="006E6749" w:rsidP="006E6749">
      <w:pPr>
        <w:rPr>
          <w:sz w:val="2"/>
          <w:szCs w:val="2"/>
          <w:lang w:val="en-US"/>
        </w:rPr>
      </w:pPr>
    </w:p>
    <w:p w14:paraId="68413E77" w14:textId="2A0657B0" w:rsidR="006E6749" w:rsidRPr="006E6749" w:rsidRDefault="006E6749" w:rsidP="006E6749">
      <w:pPr>
        <w:rPr>
          <w:sz w:val="2"/>
          <w:szCs w:val="2"/>
          <w:lang w:val="en-US"/>
        </w:rPr>
      </w:pPr>
    </w:p>
    <w:p w14:paraId="505EC976" w14:textId="5F639B7E" w:rsidR="006E6749" w:rsidRPr="006E6749" w:rsidRDefault="006E6749" w:rsidP="006E6749">
      <w:pPr>
        <w:rPr>
          <w:sz w:val="2"/>
          <w:szCs w:val="2"/>
          <w:lang w:val="en-US"/>
        </w:rPr>
      </w:pPr>
    </w:p>
    <w:p w14:paraId="0B5112A2" w14:textId="40448CDF" w:rsidR="006E6749" w:rsidRPr="006E6749" w:rsidRDefault="006E6749" w:rsidP="006E6749">
      <w:pPr>
        <w:rPr>
          <w:sz w:val="2"/>
          <w:szCs w:val="2"/>
          <w:lang w:val="en-US"/>
        </w:rPr>
      </w:pPr>
    </w:p>
    <w:p w14:paraId="20DD0D72" w14:textId="5B599E5C" w:rsidR="006E6749" w:rsidRPr="006E6749" w:rsidRDefault="006E6749" w:rsidP="006E6749">
      <w:pPr>
        <w:rPr>
          <w:sz w:val="2"/>
          <w:szCs w:val="2"/>
          <w:lang w:val="en-US"/>
        </w:rPr>
      </w:pPr>
    </w:p>
    <w:p w14:paraId="181D285C" w14:textId="31A20B58" w:rsidR="006E6749" w:rsidRPr="006E6749" w:rsidRDefault="006E6749" w:rsidP="006E6749">
      <w:pPr>
        <w:rPr>
          <w:sz w:val="2"/>
          <w:szCs w:val="2"/>
          <w:lang w:val="en-US"/>
        </w:rPr>
      </w:pPr>
    </w:p>
    <w:p w14:paraId="3099F21B" w14:textId="1CE9C60F" w:rsidR="006E6749" w:rsidRPr="006E6749" w:rsidRDefault="006E6749" w:rsidP="006E6749">
      <w:pPr>
        <w:rPr>
          <w:sz w:val="2"/>
          <w:szCs w:val="2"/>
          <w:lang w:val="en-US"/>
        </w:rPr>
      </w:pPr>
    </w:p>
    <w:p w14:paraId="4F5FF588" w14:textId="2F5B3235" w:rsidR="006E6749" w:rsidRPr="006E6749" w:rsidRDefault="006E6749" w:rsidP="006E6749">
      <w:pPr>
        <w:rPr>
          <w:sz w:val="2"/>
          <w:szCs w:val="2"/>
          <w:lang w:val="en-US"/>
        </w:rPr>
      </w:pPr>
    </w:p>
    <w:p w14:paraId="58A1DFE3" w14:textId="5516EFFD" w:rsidR="006E6749" w:rsidRPr="006E6749" w:rsidRDefault="006E6749" w:rsidP="006E6749">
      <w:pPr>
        <w:rPr>
          <w:sz w:val="2"/>
          <w:szCs w:val="2"/>
          <w:lang w:val="en-US"/>
        </w:rPr>
      </w:pPr>
    </w:p>
    <w:p w14:paraId="6C01A5A8" w14:textId="163D1BB0" w:rsidR="006E6749" w:rsidRPr="006E6749" w:rsidRDefault="006E6749" w:rsidP="006E6749">
      <w:pPr>
        <w:rPr>
          <w:sz w:val="2"/>
          <w:szCs w:val="2"/>
          <w:lang w:val="en-US"/>
        </w:rPr>
      </w:pPr>
    </w:p>
    <w:p w14:paraId="415BF9F1" w14:textId="00906593" w:rsidR="006E6749" w:rsidRPr="006E6749" w:rsidRDefault="006E6749" w:rsidP="006E6749">
      <w:pPr>
        <w:rPr>
          <w:sz w:val="2"/>
          <w:szCs w:val="2"/>
          <w:lang w:val="en-US"/>
        </w:rPr>
      </w:pPr>
    </w:p>
    <w:p w14:paraId="3E9575C5" w14:textId="06D3D758" w:rsidR="006E6749" w:rsidRPr="006E6749" w:rsidRDefault="006E6749" w:rsidP="006E6749">
      <w:pPr>
        <w:rPr>
          <w:sz w:val="2"/>
          <w:szCs w:val="2"/>
          <w:lang w:val="en-US"/>
        </w:rPr>
      </w:pPr>
    </w:p>
    <w:p w14:paraId="07F90292" w14:textId="76E445F8" w:rsidR="006E6749" w:rsidRPr="006E6749" w:rsidRDefault="006E6749" w:rsidP="006E6749">
      <w:pPr>
        <w:rPr>
          <w:sz w:val="2"/>
          <w:szCs w:val="2"/>
          <w:lang w:val="en-US"/>
        </w:rPr>
      </w:pPr>
    </w:p>
    <w:p w14:paraId="2E5D3E5F" w14:textId="4A2E7EFB" w:rsidR="006E6749" w:rsidRPr="006E6749" w:rsidRDefault="006E6749" w:rsidP="006E6749">
      <w:pPr>
        <w:rPr>
          <w:sz w:val="2"/>
          <w:szCs w:val="2"/>
          <w:lang w:val="en-US"/>
        </w:rPr>
      </w:pPr>
    </w:p>
    <w:p w14:paraId="74CA2D0F" w14:textId="0B2F9C67" w:rsidR="006E6749" w:rsidRPr="006E6749" w:rsidRDefault="006E6749" w:rsidP="006E6749">
      <w:pPr>
        <w:rPr>
          <w:sz w:val="2"/>
          <w:szCs w:val="2"/>
          <w:lang w:val="en-US"/>
        </w:rPr>
      </w:pPr>
    </w:p>
    <w:p w14:paraId="3C8FC9F3" w14:textId="73434165" w:rsidR="006E6749" w:rsidRPr="006E6749" w:rsidRDefault="006E6749" w:rsidP="006E6749">
      <w:pPr>
        <w:rPr>
          <w:sz w:val="2"/>
          <w:szCs w:val="2"/>
          <w:lang w:val="en-US"/>
        </w:rPr>
      </w:pPr>
    </w:p>
    <w:p w14:paraId="7630C2E3" w14:textId="47B180C4" w:rsidR="006E6749" w:rsidRPr="006E6749" w:rsidRDefault="006E6749" w:rsidP="006E6749">
      <w:pPr>
        <w:rPr>
          <w:sz w:val="2"/>
          <w:szCs w:val="2"/>
          <w:lang w:val="en-US"/>
        </w:rPr>
      </w:pPr>
    </w:p>
    <w:p w14:paraId="7FA5B43E" w14:textId="1300B4F3" w:rsidR="006E6749" w:rsidRPr="006E6749" w:rsidRDefault="006E6749" w:rsidP="006E6749">
      <w:pPr>
        <w:rPr>
          <w:sz w:val="2"/>
          <w:szCs w:val="2"/>
          <w:lang w:val="en-US"/>
        </w:rPr>
      </w:pPr>
    </w:p>
    <w:p w14:paraId="1D2A7CA9" w14:textId="01FD2395" w:rsidR="006E6749" w:rsidRPr="006E6749" w:rsidRDefault="006E6749" w:rsidP="006E6749">
      <w:pPr>
        <w:rPr>
          <w:sz w:val="2"/>
          <w:szCs w:val="2"/>
          <w:lang w:val="en-US"/>
        </w:rPr>
      </w:pPr>
    </w:p>
    <w:p w14:paraId="674AC9D8" w14:textId="3B2E3E96" w:rsidR="006E6749" w:rsidRPr="006E6749" w:rsidRDefault="006E6749" w:rsidP="006E6749">
      <w:pPr>
        <w:rPr>
          <w:sz w:val="2"/>
          <w:szCs w:val="2"/>
          <w:lang w:val="en-US"/>
        </w:rPr>
      </w:pPr>
    </w:p>
    <w:p w14:paraId="7823C62C" w14:textId="0F768358" w:rsidR="006E6749" w:rsidRPr="006E6749" w:rsidRDefault="006E6749" w:rsidP="006E6749">
      <w:pPr>
        <w:rPr>
          <w:sz w:val="2"/>
          <w:szCs w:val="2"/>
          <w:lang w:val="en-US"/>
        </w:rPr>
      </w:pPr>
    </w:p>
    <w:p w14:paraId="50997619" w14:textId="2A548097" w:rsidR="006E6749" w:rsidRPr="006E6749" w:rsidRDefault="006E6749" w:rsidP="006E6749">
      <w:pPr>
        <w:rPr>
          <w:sz w:val="2"/>
          <w:szCs w:val="2"/>
          <w:lang w:val="en-US"/>
        </w:rPr>
      </w:pPr>
    </w:p>
    <w:p w14:paraId="06D5DCBA" w14:textId="55818411" w:rsidR="006E6749" w:rsidRPr="006E6749" w:rsidRDefault="006E6749" w:rsidP="006E6749">
      <w:pPr>
        <w:rPr>
          <w:sz w:val="2"/>
          <w:szCs w:val="2"/>
          <w:lang w:val="en-US"/>
        </w:rPr>
      </w:pPr>
    </w:p>
    <w:p w14:paraId="64B4585D" w14:textId="75AEDFF8" w:rsidR="006E6749" w:rsidRPr="006E6749" w:rsidRDefault="006E6749" w:rsidP="006E6749">
      <w:pPr>
        <w:rPr>
          <w:sz w:val="2"/>
          <w:szCs w:val="2"/>
          <w:lang w:val="en-US"/>
        </w:rPr>
      </w:pPr>
    </w:p>
    <w:p w14:paraId="50D3146B" w14:textId="4CC3394B" w:rsidR="006E6749" w:rsidRPr="006E6749" w:rsidRDefault="006E6749" w:rsidP="006E6749">
      <w:pPr>
        <w:rPr>
          <w:sz w:val="2"/>
          <w:szCs w:val="2"/>
          <w:lang w:val="en-US"/>
        </w:rPr>
      </w:pPr>
    </w:p>
    <w:p w14:paraId="7879C5B7" w14:textId="72A2E4A7" w:rsidR="006E6749" w:rsidRDefault="006E6749" w:rsidP="006E6749">
      <w:pPr>
        <w:rPr>
          <w:sz w:val="2"/>
          <w:szCs w:val="2"/>
          <w:lang w:val="en-US"/>
        </w:rPr>
      </w:pPr>
    </w:p>
    <w:p w14:paraId="6E2ADF83" w14:textId="4F00105D" w:rsidR="006E6749" w:rsidRDefault="006E6749" w:rsidP="006E6749">
      <w:pPr>
        <w:rPr>
          <w:sz w:val="2"/>
          <w:szCs w:val="2"/>
          <w:lang w:val="en-US"/>
        </w:rPr>
      </w:pPr>
    </w:p>
    <w:p w14:paraId="5080902F" w14:textId="6F283117" w:rsidR="00C135D1" w:rsidRDefault="00C135D1" w:rsidP="006E6749">
      <w:pPr>
        <w:rPr>
          <w:sz w:val="2"/>
          <w:szCs w:val="2"/>
          <w:lang w:val="en-US"/>
        </w:rPr>
      </w:pPr>
    </w:p>
    <w:p w14:paraId="73F02D46" w14:textId="6005C240" w:rsidR="00C135D1" w:rsidRDefault="00C135D1" w:rsidP="006E6749">
      <w:pPr>
        <w:rPr>
          <w:sz w:val="2"/>
          <w:szCs w:val="2"/>
          <w:lang w:val="en-US"/>
        </w:rPr>
      </w:pPr>
    </w:p>
    <w:p w14:paraId="3135D9DC" w14:textId="151353B2" w:rsidR="00C135D1" w:rsidRPr="00C135D1" w:rsidRDefault="00C135D1" w:rsidP="00C135D1">
      <w:pPr>
        <w:tabs>
          <w:tab w:val="left" w:pos="8172"/>
        </w:tabs>
        <w:rPr>
          <w:sz w:val="2"/>
          <w:szCs w:val="2"/>
          <w:lang w:val="en-US"/>
        </w:rPr>
      </w:pPr>
    </w:p>
    <w:p w14:paraId="107CF91B" w14:textId="256D36AF" w:rsidR="00C135D1" w:rsidRPr="00C135D1" w:rsidRDefault="00C135D1" w:rsidP="00C135D1">
      <w:pPr>
        <w:rPr>
          <w:sz w:val="2"/>
          <w:szCs w:val="2"/>
          <w:lang w:val="en-US"/>
        </w:rPr>
      </w:pPr>
    </w:p>
    <w:p w14:paraId="69D7A20D" w14:textId="1070BBB2" w:rsidR="00C135D1" w:rsidRPr="00C135D1" w:rsidRDefault="00C135D1" w:rsidP="00C135D1">
      <w:pPr>
        <w:rPr>
          <w:sz w:val="2"/>
          <w:szCs w:val="2"/>
          <w:lang w:val="en-US"/>
        </w:rPr>
      </w:pPr>
    </w:p>
    <w:p w14:paraId="4FDD4F84" w14:textId="7840491A" w:rsidR="00C135D1" w:rsidRPr="00C135D1" w:rsidRDefault="00C135D1" w:rsidP="00C135D1">
      <w:pPr>
        <w:rPr>
          <w:sz w:val="2"/>
          <w:szCs w:val="2"/>
          <w:lang w:val="en-US"/>
        </w:rPr>
      </w:pPr>
    </w:p>
    <w:p w14:paraId="55415598" w14:textId="467D7878" w:rsidR="00C135D1" w:rsidRPr="00C135D1" w:rsidRDefault="00C135D1" w:rsidP="00C135D1">
      <w:pPr>
        <w:rPr>
          <w:sz w:val="2"/>
          <w:szCs w:val="2"/>
          <w:lang w:val="en-US"/>
        </w:rPr>
      </w:pPr>
    </w:p>
    <w:p w14:paraId="56835BAC" w14:textId="0860CBA6" w:rsidR="00C135D1" w:rsidRPr="00C135D1" w:rsidRDefault="00C135D1" w:rsidP="00C135D1">
      <w:pPr>
        <w:rPr>
          <w:sz w:val="2"/>
          <w:szCs w:val="2"/>
          <w:lang w:val="en-US"/>
        </w:rPr>
      </w:pPr>
    </w:p>
    <w:p w14:paraId="047163F1" w14:textId="0D13D6B7" w:rsidR="00C135D1" w:rsidRPr="00C135D1" w:rsidRDefault="00C135D1" w:rsidP="00C135D1">
      <w:pPr>
        <w:rPr>
          <w:sz w:val="2"/>
          <w:szCs w:val="2"/>
          <w:lang w:val="en-US"/>
        </w:rPr>
      </w:pPr>
    </w:p>
    <w:p w14:paraId="4D20ECDE" w14:textId="032BD7F2" w:rsidR="00C135D1" w:rsidRPr="00C135D1" w:rsidRDefault="00C135D1" w:rsidP="00C135D1">
      <w:pPr>
        <w:rPr>
          <w:sz w:val="2"/>
          <w:szCs w:val="2"/>
          <w:lang w:val="en-US"/>
        </w:rPr>
      </w:pPr>
    </w:p>
    <w:p w14:paraId="4408037B" w14:textId="027A51BE" w:rsidR="00C135D1" w:rsidRPr="00C135D1" w:rsidRDefault="00C135D1" w:rsidP="00C135D1">
      <w:pPr>
        <w:rPr>
          <w:sz w:val="2"/>
          <w:szCs w:val="2"/>
          <w:lang w:val="en-US"/>
        </w:rPr>
      </w:pPr>
    </w:p>
    <w:p w14:paraId="299E9827" w14:textId="443FD781" w:rsidR="00C135D1" w:rsidRPr="00C135D1" w:rsidRDefault="00C135D1" w:rsidP="00C135D1">
      <w:pPr>
        <w:rPr>
          <w:sz w:val="2"/>
          <w:szCs w:val="2"/>
          <w:lang w:val="en-US"/>
        </w:rPr>
      </w:pPr>
    </w:p>
    <w:p w14:paraId="603B3758" w14:textId="5AC70FBF" w:rsidR="00C135D1" w:rsidRPr="00C135D1" w:rsidRDefault="00C135D1" w:rsidP="00C135D1">
      <w:pPr>
        <w:rPr>
          <w:sz w:val="2"/>
          <w:szCs w:val="2"/>
          <w:lang w:val="en-US"/>
        </w:rPr>
      </w:pPr>
    </w:p>
    <w:p w14:paraId="21B3F7FE" w14:textId="103D8A71" w:rsidR="00C135D1" w:rsidRPr="00C135D1" w:rsidRDefault="00C135D1" w:rsidP="00C135D1">
      <w:pPr>
        <w:rPr>
          <w:sz w:val="2"/>
          <w:szCs w:val="2"/>
          <w:lang w:val="en-US"/>
        </w:rPr>
      </w:pPr>
    </w:p>
    <w:p w14:paraId="23F4C940" w14:textId="00D95892" w:rsidR="00C135D1" w:rsidRPr="00C135D1" w:rsidRDefault="00C135D1" w:rsidP="00C135D1">
      <w:pPr>
        <w:rPr>
          <w:sz w:val="2"/>
          <w:szCs w:val="2"/>
          <w:lang w:val="en-US"/>
        </w:rPr>
      </w:pPr>
    </w:p>
    <w:p w14:paraId="2D2794FC" w14:textId="628B4703" w:rsidR="00C135D1" w:rsidRPr="00C135D1" w:rsidRDefault="00C135D1" w:rsidP="00C135D1">
      <w:pPr>
        <w:rPr>
          <w:sz w:val="2"/>
          <w:szCs w:val="2"/>
          <w:lang w:val="en-US"/>
        </w:rPr>
      </w:pPr>
    </w:p>
    <w:p w14:paraId="14301DAA" w14:textId="14EEBD34" w:rsidR="00C135D1" w:rsidRPr="00C135D1" w:rsidRDefault="00C135D1" w:rsidP="00C135D1">
      <w:pPr>
        <w:rPr>
          <w:sz w:val="2"/>
          <w:szCs w:val="2"/>
          <w:lang w:val="en-US"/>
        </w:rPr>
      </w:pPr>
    </w:p>
    <w:p w14:paraId="25DD4171" w14:textId="342465D1" w:rsidR="00C135D1" w:rsidRPr="00C135D1" w:rsidRDefault="00C135D1" w:rsidP="00C135D1">
      <w:pPr>
        <w:rPr>
          <w:sz w:val="2"/>
          <w:szCs w:val="2"/>
          <w:lang w:val="en-US"/>
        </w:rPr>
      </w:pPr>
    </w:p>
    <w:p w14:paraId="7362CDA0" w14:textId="30777700" w:rsidR="00C135D1" w:rsidRPr="00C135D1" w:rsidRDefault="00C135D1" w:rsidP="00C135D1">
      <w:pPr>
        <w:rPr>
          <w:sz w:val="2"/>
          <w:szCs w:val="2"/>
          <w:lang w:val="en-US"/>
        </w:rPr>
      </w:pPr>
    </w:p>
    <w:p w14:paraId="721D08D9" w14:textId="5EE96278" w:rsidR="00C135D1" w:rsidRPr="00C135D1" w:rsidRDefault="00C135D1" w:rsidP="00C135D1">
      <w:pPr>
        <w:rPr>
          <w:sz w:val="2"/>
          <w:szCs w:val="2"/>
          <w:lang w:val="en-US"/>
        </w:rPr>
      </w:pPr>
    </w:p>
    <w:p w14:paraId="3A737654" w14:textId="7A8F3B18" w:rsidR="00C135D1" w:rsidRPr="00C135D1" w:rsidRDefault="00C135D1" w:rsidP="00C135D1">
      <w:pPr>
        <w:rPr>
          <w:sz w:val="2"/>
          <w:szCs w:val="2"/>
          <w:lang w:val="en-US"/>
        </w:rPr>
      </w:pPr>
    </w:p>
    <w:p w14:paraId="63DB0BF7" w14:textId="6566F37F" w:rsidR="00C135D1" w:rsidRPr="00C135D1" w:rsidRDefault="00C135D1" w:rsidP="00C135D1">
      <w:pPr>
        <w:rPr>
          <w:sz w:val="2"/>
          <w:szCs w:val="2"/>
          <w:lang w:val="en-US"/>
        </w:rPr>
      </w:pPr>
    </w:p>
    <w:p w14:paraId="39983723" w14:textId="1F88180D" w:rsidR="00C135D1" w:rsidRPr="00C135D1" w:rsidRDefault="00C135D1" w:rsidP="00C135D1">
      <w:pPr>
        <w:rPr>
          <w:sz w:val="2"/>
          <w:szCs w:val="2"/>
          <w:lang w:val="en-US"/>
        </w:rPr>
      </w:pPr>
    </w:p>
    <w:p w14:paraId="430F7880" w14:textId="438E8ECE" w:rsidR="00C135D1" w:rsidRPr="00C135D1" w:rsidRDefault="00C135D1" w:rsidP="00C135D1">
      <w:pPr>
        <w:rPr>
          <w:sz w:val="2"/>
          <w:szCs w:val="2"/>
          <w:lang w:val="en-US"/>
        </w:rPr>
      </w:pPr>
    </w:p>
    <w:p w14:paraId="4F09598A" w14:textId="34BCE1C5" w:rsidR="00C135D1" w:rsidRPr="00C135D1" w:rsidRDefault="00C135D1" w:rsidP="00C135D1">
      <w:pPr>
        <w:rPr>
          <w:sz w:val="2"/>
          <w:szCs w:val="2"/>
          <w:lang w:val="en-US"/>
        </w:rPr>
      </w:pPr>
    </w:p>
    <w:p w14:paraId="4D2E05DA" w14:textId="79A35A61" w:rsidR="00C135D1" w:rsidRPr="00C135D1" w:rsidRDefault="00C135D1" w:rsidP="00C135D1">
      <w:pPr>
        <w:rPr>
          <w:sz w:val="2"/>
          <w:szCs w:val="2"/>
          <w:lang w:val="en-US"/>
        </w:rPr>
      </w:pPr>
    </w:p>
    <w:p w14:paraId="0ACF2172" w14:textId="4742BC99" w:rsidR="00C135D1" w:rsidRPr="00C135D1" w:rsidRDefault="00C135D1" w:rsidP="00C135D1">
      <w:pPr>
        <w:rPr>
          <w:sz w:val="2"/>
          <w:szCs w:val="2"/>
          <w:lang w:val="en-US"/>
        </w:rPr>
      </w:pPr>
    </w:p>
    <w:p w14:paraId="664A1D89" w14:textId="445BF673" w:rsidR="00C135D1" w:rsidRDefault="00C135D1" w:rsidP="00C135D1">
      <w:pPr>
        <w:rPr>
          <w:sz w:val="2"/>
          <w:szCs w:val="2"/>
          <w:lang w:val="en-US"/>
        </w:rPr>
      </w:pPr>
    </w:p>
    <w:p w14:paraId="170A5FEA" w14:textId="040E4816" w:rsidR="00C135D1" w:rsidRPr="00C135D1" w:rsidRDefault="00C135D1" w:rsidP="00C135D1">
      <w:pPr>
        <w:rPr>
          <w:sz w:val="2"/>
          <w:szCs w:val="2"/>
          <w:lang w:val="en-US"/>
        </w:rPr>
      </w:pPr>
    </w:p>
    <w:p w14:paraId="32F030AF" w14:textId="4388885C" w:rsidR="00C135D1" w:rsidRPr="00C135D1" w:rsidRDefault="00C135D1" w:rsidP="00C135D1">
      <w:pPr>
        <w:rPr>
          <w:sz w:val="2"/>
          <w:szCs w:val="2"/>
          <w:lang w:val="en-US"/>
        </w:rPr>
      </w:pPr>
    </w:p>
    <w:p w14:paraId="67E402A4" w14:textId="314649E3" w:rsidR="00C135D1" w:rsidRPr="00C135D1" w:rsidRDefault="00C135D1" w:rsidP="00C135D1">
      <w:pPr>
        <w:rPr>
          <w:sz w:val="2"/>
          <w:szCs w:val="2"/>
          <w:lang w:val="en-US"/>
        </w:rPr>
      </w:pPr>
    </w:p>
    <w:p w14:paraId="708D4A0D" w14:textId="775EC496" w:rsidR="00C135D1" w:rsidRPr="00C135D1" w:rsidRDefault="00C135D1" w:rsidP="00C135D1">
      <w:pPr>
        <w:rPr>
          <w:sz w:val="2"/>
          <w:szCs w:val="2"/>
          <w:lang w:val="en-US"/>
        </w:rPr>
      </w:pPr>
    </w:p>
    <w:p w14:paraId="09A8B60B" w14:textId="285C67BD" w:rsidR="00C135D1" w:rsidRPr="00C135D1" w:rsidRDefault="00C135D1" w:rsidP="00C135D1">
      <w:pPr>
        <w:rPr>
          <w:sz w:val="2"/>
          <w:szCs w:val="2"/>
          <w:lang w:val="en-US"/>
        </w:rPr>
      </w:pPr>
    </w:p>
    <w:p w14:paraId="7C0489C9" w14:textId="5526D2D6" w:rsidR="00C135D1" w:rsidRPr="00C135D1" w:rsidRDefault="00C135D1" w:rsidP="00C135D1">
      <w:pPr>
        <w:rPr>
          <w:sz w:val="2"/>
          <w:szCs w:val="2"/>
          <w:lang w:val="en-US"/>
        </w:rPr>
      </w:pPr>
    </w:p>
    <w:p w14:paraId="4D734E75" w14:textId="5B95BBDD" w:rsidR="00C135D1" w:rsidRDefault="00C135D1" w:rsidP="00C135D1">
      <w:pPr>
        <w:rPr>
          <w:sz w:val="2"/>
          <w:szCs w:val="2"/>
          <w:lang w:val="en-US"/>
        </w:rPr>
      </w:pPr>
    </w:p>
    <w:p w14:paraId="1A54F391" w14:textId="4810B2D4" w:rsidR="00C135D1" w:rsidRDefault="00C135D1" w:rsidP="00C135D1">
      <w:pPr>
        <w:rPr>
          <w:sz w:val="2"/>
          <w:szCs w:val="2"/>
          <w:lang w:val="en-US"/>
        </w:rPr>
      </w:pPr>
    </w:p>
    <w:p w14:paraId="43A94ED9" w14:textId="5142C0E2" w:rsidR="00C135D1" w:rsidRDefault="00C135D1" w:rsidP="00C135D1">
      <w:pPr>
        <w:jc w:val="center"/>
        <w:rPr>
          <w:sz w:val="2"/>
          <w:szCs w:val="2"/>
          <w:lang w:val="en-US"/>
        </w:rPr>
      </w:pPr>
    </w:p>
    <w:p w14:paraId="08EE8714" w14:textId="77777777" w:rsidR="00C135D1" w:rsidRPr="00C135D1" w:rsidRDefault="00C135D1" w:rsidP="00C135D1">
      <w:pPr>
        <w:jc w:val="center"/>
        <w:rPr>
          <w:sz w:val="2"/>
          <w:szCs w:val="2"/>
          <w:lang w:val="en-US"/>
        </w:rPr>
      </w:pPr>
    </w:p>
    <w:sectPr w:rsidR="00C135D1" w:rsidRPr="00C135D1" w:rsidSect="00006C9D">
      <w:footerReference w:type="default" r:id="rId18"/>
      <w:pgSz w:w="12240" w:h="15840"/>
      <w:pgMar w:top="2127" w:right="1440" w:bottom="1440" w:left="1440" w:header="0" w:footer="0" w:gutter="0"/>
      <w:cols w:space="720"/>
      <w:formProt w:val="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CC467" w14:textId="77777777" w:rsidR="00FF0994" w:rsidRDefault="00FF0994" w:rsidP="00006C9D">
      <w:r>
        <w:separator/>
      </w:r>
    </w:p>
  </w:endnote>
  <w:endnote w:type="continuationSeparator" w:id="0">
    <w:p w14:paraId="78E926CF" w14:textId="77777777" w:rsidR="00FF0994" w:rsidRDefault="00FF0994" w:rsidP="00006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B1B3" w14:textId="6A575B77" w:rsidR="00006C9D" w:rsidRDefault="00006C9D" w:rsidP="00006C9D">
    <w:pPr>
      <w:pStyle w:val="Fuzeile"/>
      <w:jc w:val="right"/>
      <w:rPr>
        <w:sz w:val="20"/>
        <w:szCs w:val="20"/>
      </w:rPr>
    </w:pPr>
    <w:r>
      <w:rPr>
        <w:sz w:val="20"/>
        <w:szCs w:val="20"/>
      </w:rPr>
      <w:t xml:space="preserve">Last </w:t>
    </w:r>
    <w:proofErr w:type="spellStart"/>
    <w:r>
      <w:rPr>
        <w:sz w:val="20"/>
        <w:szCs w:val="20"/>
      </w:rPr>
      <w:t>change</w:t>
    </w:r>
    <w:proofErr w:type="spellEnd"/>
    <w:r>
      <w:rPr>
        <w:sz w:val="20"/>
        <w:szCs w:val="20"/>
      </w:rPr>
      <w:t xml:space="preserve">: </w:t>
    </w:r>
    <w:r w:rsidR="006B258C">
      <w:rPr>
        <w:sz w:val="20"/>
        <w:szCs w:val="20"/>
      </w:rPr>
      <w:t>04</w:t>
    </w:r>
    <w:r>
      <w:rPr>
        <w:sz w:val="20"/>
        <w:szCs w:val="20"/>
      </w:rPr>
      <w:t>/0</w:t>
    </w:r>
    <w:r w:rsidR="006B258C">
      <w:rPr>
        <w:sz w:val="20"/>
        <w:szCs w:val="20"/>
      </w:rPr>
      <w:t>3</w:t>
    </w:r>
    <w:r>
      <w:rPr>
        <w:sz w:val="20"/>
        <w:szCs w:val="20"/>
      </w:rPr>
      <w:t>/202</w:t>
    </w:r>
    <w:r w:rsidR="006B258C">
      <w:rPr>
        <w:sz w:val="20"/>
        <w:szCs w:val="20"/>
      </w:rPr>
      <w:t>3</w:t>
    </w:r>
  </w:p>
  <w:p w14:paraId="5331E38C" w14:textId="77777777" w:rsidR="00006C9D" w:rsidRPr="00006C9D" w:rsidRDefault="00006C9D" w:rsidP="00006C9D">
    <w:pPr>
      <w:pStyle w:val="Fuzeile"/>
      <w:jc w:val="right"/>
      <w:rPr>
        <w:sz w:val="20"/>
        <w:szCs w:val="20"/>
      </w:rPr>
    </w:pPr>
  </w:p>
  <w:p w14:paraId="1955087A" w14:textId="77777777" w:rsidR="00006C9D" w:rsidRDefault="00006C9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08945" w14:textId="77777777" w:rsidR="00FF0994" w:rsidRDefault="00FF0994" w:rsidP="00006C9D">
      <w:r>
        <w:separator/>
      </w:r>
    </w:p>
  </w:footnote>
  <w:footnote w:type="continuationSeparator" w:id="0">
    <w:p w14:paraId="590101AD" w14:textId="77777777" w:rsidR="00FF0994" w:rsidRDefault="00FF0994" w:rsidP="00006C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embedSystemFont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FED"/>
    <w:rsid w:val="00006C9D"/>
    <w:rsid w:val="000F7F48"/>
    <w:rsid w:val="00556799"/>
    <w:rsid w:val="006B258C"/>
    <w:rsid w:val="006E6749"/>
    <w:rsid w:val="00781C60"/>
    <w:rsid w:val="00A62E91"/>
    <w:rsid w:val="00AF7A08"/>
    <w:rsid w:val="00C135D1"/>
    <w:rsid w:val="00CD1FED"/>
    <w:rsid w:val="00DA5A3C"/>
    <w:rsid w:val="00FF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A6884"/>
  <w15:docId w15:val="{B9133CE1-8B07-47AD-8481-C3244C28E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="SimSun" w:cs="Mangal"/>
      <w:kern w:val="2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Internetverknpfung">
    <w:name w:val="Internetverknüpfung"/>
    <w:rPr>
      <w:color w:val="000080"/>
      <w:u w:val="single"/>
    </w:rPr>
  </w:style>
  <w:style w:type="character" w:styleId="Fett">
    <w:name w:val="Strong"/>
    <w:uiPriority w:val="22"/>
    <w:qFormat/>
    <w:rsid w:val="00B07F1B"/>
    <w:rPr>
      <w:b/>
      <w:bCs/>
    </w:rPr>
  </w:style>
  <w:style w:type="character" w:customStyle="1" w:styleId="KopfzeileZchn">
    <w:name w:val="Kopfzeile Zchn"/>
    <w:link w:val="Kopfzeile"/>
    <w:uiPriority w:val="99"/>
    <w:qFormat/>
    <w:rsid w:val="005A5E61"/>
    <w:rPr>
      <w:rFonts w:eastAsia="SimSun" w:cs="Mangal"/>
      <w:kern w:val="2"/>
      <w:sz w:val="24"/>
      <w:szCs w:val="21"/>
      <w:lang w:eastAsia="hi-IN" w:bidi="hi-IN"/>
    </w:rPr>
  </w:style>
  <w:style w:type="character" w:customStyle="1" w:styleId="FuzeileZchn">
    <w:name w:val="Fußzeile Zchn"/>
    <w:link w:val="Fuzeile"/>
    <w:uiPriority w:val="99"/>
    <w:qFormat/>
    <w:rsid w:val="005A5E61"/>
    <w:rPr>
      <w:rFonts w:eastAsia="SimSun" w:cs="Mangal"/>
      <w:kern w:val="2"/>
      <w:sz w:val="24"/>
      <w:szCs w:val="21"/>
      <w:lang w:eastAsia="hi-IN" w:bidi="hi-IN"/>
    </w:rPr>
  </w:style>
  <w:style w:type="character" w:customStyle="1" w:styleId="SprechblasentextZchn">
    <w:name w:val="Sprechblasentext Zchn"/>
    <w:link w:val="Sprechblasentext"/>
    <w:uiPriority w:val="99"/>
    <w:semiHidden/>
    <w:qFormat/>
    <w:rsid w:val="004A35C6"/>
    <w:rPr>
      <w:rFonts w:ascii="Segoe UI" w:eastAsia="SimSun" w:hAnsi="Segoe UI" w:cs="Mangal"/>
      <w:kern w:val="2"/>
      <w:sz w:val="18"/>
      <w:szCs w:val="16"/>
      <w:lang w:eastAsia="hi-IN" w:bidi="hi-IN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4A35C6"/>
    <w:rPr>
      <w:rFonts w:ascii="Segoe UI" w:hAnsi="Segoe UI"/>
      <w:sz w:val="18"/>
      <w:szCs w:val="16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DA5A3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A5A3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567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1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80A" TargetMode="External"/><Relationship Id="rId13" Type="http://schemas.openxmlformats.org/officeDocument/2006/relationships/hyperlink" Target="https://www.mdw.ac.at/imi/ctmv/ctmv.php?wz=P81A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81A_var1" TargetMode="External"/><Relationship Id="rId12" Type="http://schemas.openxmlformats.org/officeDocument/2006/relationships/hyperlink" Target="https://www.mdw.ac.at/imi/ctmv/ctmv.php?wz=P81A" TargetMode="External"/><Relationship Id="rId17" Type="http://schemas.openxmlformats.org/officeDocument/2006/relationships/hyperlink" Target="https://www.mdw.ac.at/imi/ctmv/ctmv.php?wz=P25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ctmv.php?wz=P80A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316165" TargetMode="External"/><Relationship Id="rId11" Type="http://schemas.openxmlformats.org/officeDocument/2006/relationships/hyperlink" Target="https://www.mdw.ac.at/imi/ctmv/ctmv.php?wz=P80A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ctmv.php?wz=P81A" TargetMode="External"/><Relationship Id="rId10" Type="http://schemas.openxmlformats.org/officeDocument/2006/relationships/hyperlink" Target="https://www.mdw.ac.at/imi/ctmv/ctmv.php?wz=P81A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kopist.php?kop=WK60B" TargetMode="External"/><Relationship Id="rId14" Type="http://schemas.openxmlformats.org/officeDocument/2006/relationships/hyperlink" Target="https://www.mdw.ac.at/imi/ctmv/ctmv.php?wz=P80A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Erste Bank</vt:lpstr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dc:description/>
  <cp:lastModifiedBy>Sarah Schulmeister</cp:lastModifiedBy>
  <cp:revision>2</cp:revision>
  <cp:lastPrinted>2014-07-21T15:49:00Z</cp:lastPrinted>
  <dcterms:created xsi:type="dcterms:W3CDTF">2023-03-04T10:42:00Z</dcterms:created>
  <dcterms:modified xsi:type="dcterms:W3CDTF">2023-03-04T10:42:00Z</dcterms:modified>
  <dc:language>de-AT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